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4D" w:rsidRPr="0069780A" w:rsidRDefault="00AD024D" w:rsidP="00AD024D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b/>
          <w:bCs/>
          <w:color w:val="222222"/>
        </w:rPr>
        <w:t>10/1</w:t>
      </w:r>
    </w:p>
    <w:p w:rsidR="00AD024D" w:rsidRPr="0069780A" w:rsidRDefault="00AD024D" w:rsidP="00AD024D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b/>
          <w:bCs/>
          <w:color w:val="222222"/>
        </w:rPr>
        <w:t>真福額我略十世（Bl. Gregory X）教宗</w:t>
      </w:r>
    </w:p>
    <w:p w:rsidR="00AD024D" w:rsidRPr="0069780A" w:rsidRDefault="00AD024D" w:rsidP="00AD024D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一二一Ｏ年，費公田（教宗額我略十世原名）生於意大利，自幼才德雙全。求學時代，酷愛教會法。他任里日大副祭時，獲教宗格肋孟四世指令，講道勸人參加十字軍，收復聖地。這位大副祭，心地仁慈，他不惜冒險，親自前往巴勒斯坦考察基督信徒遭難情況。一二六八年教宗格肋孟四世駕崩，因樞機主教對教宗人選意見分歧，聖伯多祿的寶座竟虛懸了三載。後來各樞機主教同意委派六位樞機組成委員會，負責選舉教宗。一二七一年九月一日，選出了費公田任教宗。那時費氏還只是大副祭，所以他先領受鐸品，再祝聖為主教，復於一二七二年加冕。</w:t>
      </w:r>
    </w:p>
    <w:p w:rsidR="00AD024D" w:rsidRPr="0069780A" w:rsidRDefault="00AD024D" w:rsidP="00AD024D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新教宗取了額我略十世的徽號。為了研究援助聖地的方策起見，額我略十世特別在里昂召開十四次大公會議（里昂第二次會議）這次會議於一二七四年五月開始，鴻儒俊</w:t>
      </w:r>
      <w:r w:rsidRPr="0069780A">
        <w:rPr>
          <w:rFonts w:ascii="新細明體" w:eastAsia="新細明體" w:hAnsi="Apple LiGothic Medium" w:cs="Apple LiGothic Medium" w:hint="eastAsia"/>
          <w:color w:val="222222"/>
        </w:rPr>
        <w:t>彥</w:t>
      </w:r>
      <w:r w:rsidRPr="0069780A">
        <w:rPr>
          <w:rFonts w:ascii="新細明體" w:eastAsia="新細明體" w:hAnsi="Arial" w:cs="Times New Roman" w:hint="eastAsia"/>
          <w:color w:val="222222"/>
        </w:rPr>
        <w:t>濟濟一堂。聖大亞爾伯、聖斐理伯貝尼蒂均出席會議；聖多瑪斯在赴會途中，不幸得病逝世；聖文都勒赴會後，第八日突然患病不治。第四日開會時，希臘特使代表東羅馬皇帝和大主教宣布：拜占庭教會與羅馬宗座和好復合，全會人士聞訊後欣喜若狂。額我略在唱謝主經時，竟感動得熱淚盈眶，不幸是項復合只是曇花一現，未能持久。</w:t>
      </w:r>
    </w:p>
    <w:p w:rsidR="00AD024D" w:rsidRPr="0069780A" w:rsidRDefault="00AD024D" w:rsidP="00AD024D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Times New Roman"/>
          <w:color w:val="222222"/>
        </w:rPr>
      </w:pPr>
      <w:r w:rsidRPr="0069780A">
        <w:rPr>
          <w:rFonts w:ascii="新細明體" w:eastAsia="新細明體" w:hAnsi="Arial" w:cs="Times New Roman" w:hint="eastAsia"/>
          <w:color w:val="222222"/>
        </w:rPr>
        <w:t>大公會議結束後，額我略全力策劃執行大會各項決議，尤其是關於派遣十字軍前往聖地的議案。但這次，十字軍始終未能成行。額我略日理萬機，積勞成疾，返羅馬後臥床不起。一二七六年一月十日溘然長逝。後由教宗本篤十四世列入真福品。</w:t>
      </w:r>
    </w:p>
    <w:p w:rsidR="00DA6ECF" w:rsidRDefault="00DA6ECF">
      <w:bookmarkStart w:id="0" w:name="_GoBack"/>
      <w:bookmarkEnd w:id="0"/>
    </w:p>
    <w:sectPr w:rsidR="00DA6ECF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LiGothic Medium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4D"/>
    <w:rsid w:val="00623258"/>
    <w:rsid w:val="00AD024D"/>
    <w:rsid w:val="00D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2016-01-08T09:14:00Z</dcterms:created>
  <dcterms:modified xsi:type="dcterms:W3CDTF">2016-01-08T09:15:00Z</dcterms:modified>
</cp:coreProperties>
</file>