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3" w:rsidRPr="00B36BD5" w:rsidRDefault="00C97463" w:rsidP="00C97463">
      <w:pPr>
        <w:shd w:val="clear" w:color="auto" w:fill="FFFFFF"/>
        <w:rPr>
          <w:rFonts w:ascii="新細明體" w:eastAsia="新細明體" w:hAnsi="Arial" w:cs="Times New Roman"/>
          <w:color w:val="222222"/>
        </w:rPr>
      </w:pPr>
      <w:r w:rsidRPr="00B36BD5">
        <w:rPr>
          <w:rFonts w:ascii="新細明體" w:eastAsia="新細明體" w:hAnsi="Arial" w:cs="Times New Roman" w:hint="eastAsia"/>
          <w:color w:val="222222"/>
        </w:rPr>
        <w:t>28/2</w:t>
      </w:r>
    </w:p>
    <w:p w:rsidR="00C97463" w:rsidRPr="00B36BD5" w:rsidRDefault="00C97463" w:rsidP="00C9746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B36BD5">
        <w:rPr>
          <w:rFonts w:ascii="新細明體" w:eastAsia="新細明體" w:hAnsi="Arial" w:cs="Times New Roman" w:hint="eastAsia"/>
          <w:b/>
          <w:bCs/>
          <w:color w:val="222222"/>
        </w:rPr>
        <w:t xml:space="preserve">福女安日拉（Bl. Angela of </w:t>
      </w:r>
      <w:proofErr w:type="spellStart"/>
      <w:r w:rsidRPr="00B36BD5">
        <w:rPr>
          <w:rFonts w:ascii="新細明體" w:eastAsia="新細明體" w:hAnsi="Arial" w:cs="Times New Roman" w:hint="eastAsia"/>
          <w:b/>
          <w:bCs/>
          <w:color w:val="222222"/>
        </w:rPr>
        <w:t>Foligno</w:t>
      </w:r>
      <w:proofErr w:type="spellEnd"/>
      <w:r w:rsidRPr="00B36BD5">
        <w:rPr>
          <w:rFonts w:ascii="新細明體" w:eastAsia="新細明體" w:hAnsi="Arial" w:cs="Times New Roman" w:hint="eastAsia"/>
          <w:b/>
          <w:bCs/>
          <w:color w:val="222222"/>
        </w:rPr>
        <w:t>）</w:t>
      </w:r>
    </w:p>
    <w:p w:rsidR="00C97463" w:rsidRPr="00B36BD5" w:rsidRDefault="00C97463" w:rsidP="00C9746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B36BD5">
        <w:rPr>
          <w:rFonts w:ascii="新細明體" w:eastAsia="新細明體" w:hAnsi="Arial" w:cs="Times New Roman" w:hint="eastAsia"/>
          <w:color w:val="222222"/>
        </w:rPr>
        <w:t>福女安日拉是中古時代偉大玄秘聖賢之一，地位與聖女加大利納棲亞那、加大利納熱那亞相等。她與聖五傷方濟各的風格迥然不同。五傷方濟各注重行動，安日拉注重</w:t>
      </w:r>
      <w:r w:rsidRPr="00B36BD5">
        <w:rPr>
          <w:rFonts w:ascii="新細明體" w:eastAsia="新細明體" w:hAnsi="Hannotate TC Regular" w:cs="Hannotate TC Regular" w:hint="eastAsia"/>
          <w:color w:val="222222"/>
        </w:rPr>
        <w:t>內</w:t>
      </w:r>
      <w:r w:rsidRPr="00B36BD5">
        <w:rPr>
          <w:rFonts w:ascii="新細明體" w:eastAsia="新細明體" w:hAnsi="Arial" w:cs="Times New Roman" w:hint="eastAsia"/>
          <w:color w:val="222222"/>
        </w:rPr>
        <w:t>心的思想；五傷方濟各在一切受造物上都看見天主的神工，安日拉在天主身上看見一切受造物。但是兩人的出發點是相同的，那就是愛天主在萬有之上。</w:t>
      </w:r>
    </w:p>
    <w:p w:rsidR="00C97463" w:rsidRPr="00B36BD5" w:rsidRDefault="00C97463" w:rsidP="00C9746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B36BD5">
        <w:rPr>
          <w:rFonts w:ascii="新細明體" w:eastAsia="新細明體" w:hAnsi="Arial" w:cs="Times New Roman" w:hint="eastAsia"/>
          <w:color w:val="222222"/>
        </w:rPr>
        <w:t>安日拉生於一二四八年，嫁給了一個商人，生有子女多人。她青年時貪戀世俗，到了一二八五年，她突然受到真光的</w:t>
      </w:r>
      <w:r w:rsidRPr="00B36BD5">
        <w:rPr>
          <w:rFonts w:ascii="新細明體" w:eastAsia="新細明體" w:hAnsi="Hannotate TC Regular" w:cs="Hannotate TC Regular" w:hint="eastAsia"/>
          <w:color w:val="222222"/>
        </w:rPr>
        <w:t>啟</w:t>
      </w:r>
      <w:r w:rsidRPr="00B36BD5">
        <w:rPr>
          <w:rFonts w:ascii="新細明體" w:eastAsia="新細明體" w:hAnsi="Arial" w:cs="Times New Roman" w:hint="eastAsia"/>
          <w:color w:val="222222"/>
        </w:rPr>
        <w:t>示，認識到過去的生活方式是錯誤的，這是她一生的轉捩點。她開始認識罪惡的可憎，痛悔補贖，犧牲一切，追隨聖五傷方濟各的芳表，她加入了聖方濟各第三會。</w:t>
      </w:r>
    </w:p>
    <w:p w:rsidR="00C97463" w:rsidRPr="00B36BD5" w:rsidRDefault="00C97463" w:rsidP="00C9746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B36BD5">
        <w:rPr>
          <w:rFonts w:ascii="新細明體" w:eastAsia="新細明體" w:hAnsi="Arial" w:cs="Times New Roman" w:hint="eastAsia"/>
          <w:color w:val="222222"/>
        </w:rPr>
        <w:t>過了不久，她的母親，她的丈夫，她的子女相繼逝世。這為她是一個很大的打擊，但是她發揮最大的英勇精神，忍受這一切考驗。「一切都是為了愛天主」，這是方濟各會的基本精神。安日拉將她的全部家</w:t>
      </w:r>
      <w:r w:rsidRPr="00B36BD5">
        <w:rPr>
          <w:rFonts w:ascii="新細明體" w:eastAsia="新細明體" w:hAnsi="Hannotate TC Regular" w:cs="Hannotate TC Regular" w:hint="eastAsia"/>
          <w:color w:val="222222"/>
        </w:rPr>
        <w:t>產</w:t>
      </w:r>
      <w:r w:rsidRPr="00B36BD5">
        <w:rPr>
          <w:rFonts w:ascii="新細明體" w:eastAsia="新細明體" w:hAnsi="Arial" w:cs="Times New Roman" w:hint="eastAsia"/>
          <w:color w:val="222222"/>
        </w:rPr>
        <w:t>都賣掉，最後將她最心愛的一座住宅也出售了，因為耶穌向她</w:t>
      </w:r>
      <w:r w:rsidRPr="00B36BD5">
        <w:rPr>
          <w:rFonts w:ascii="新細明體" w:eastAsia="新細明體" w:hAnsi="Hannotate TC Regular" w:cs="Hannotate TC Regular" w:hint="eastAsia"/>
          <w:color w:val="222222"/>
        </w:rPr>
        <w:t>啟</w:t>
      </w:r>
      <w:r w:rsidRPr="00B36BD5">
        <w:rPr>
          <w:rFonts w:ascii="新細明體" w:eastAsia="新細明體" w:hAnsi="Arial" w:cs="Times New Roman" w:hint="eastAsia"/>
          <w:color w:val="222222"/>
        </w:rPr>
        <w:t>示：假如她要修務純全的德行，必須捨棄一切，如同聖五傷方濟各一樣，度</w:t>
      </w:r>
      <w:r w:rsidRPr="00B36BD5">
        <w:rPr>
          <w:rFonts w:ascii="新細明體" w:eastAsia="新細明體" w:hAnsi="Hannotate TC Regular" w:cs="Hannotate TC Regular" w:hint="eastAsia"/>
          <w:color w:val="222222"/>
        </w:rPr>
        <w:t>絕</w:t>
      </w:r>
      <w:r w:rsidRPr="00B36BD5">
        <w:rPr>
          <w:rFonts w:ascii="新細明體" w:eastAsia="新細明體" w:hAnsi="Arial" w:cs="Times New Roman" w:hint="eastAsia"/>
          <w:color w:val="222222"/>
        </w:rPr>
        <w:t>對的神貧生活。她一再獲賜神視，在神視中獲得的神光神樂，一次比一次增多。她集合了一批第三會會友，其中一位女會友名叫克利斯蒂娜，常伴隨她出外，這個女伴見安日拉在路上神魂超拔，雙目呆滯，怕旁人恥笑，忙叫她以巾掩面。安日拉</w:t>
      </w:r>
      <w:r w:rsidRPr="00B36BD5">
        <w:rPr>
          <w:rFonts w:ascii="新細明體" w:eastAsia="新細明體" w:hAnsi="Hannotate TC Regular" w:cs="Hannotate TC Regular" w:hint="eastAsia"/>
          <w:color w:val="222222"/>
        </w:rPr>
        <w:t>說</w:t>
      </w:r>
      <w:r w:rsidRPr="00B36BD5">
        <w:rPr>
          <w:rFonts w:ascii="新細明體" w:eastAsia="新細明體" w:hAnsi="Arial" w:cs="Times New Roman" w:hint="eastAsia"/>
          <w:color w:val="222222"/>
        </w:rPr>
        <w:t>：「我們不用害怕，天主自會照顧我們的。」</w:t>
      </w:r>
    </w:p>
    <w:p w:rsidR="00C97463" w:rsidRPr="00B36BD5" w:rsidRDefault="00C97463" w:rsidP="00C9746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B36BD5">
        <w:rPr>
          <w:rFonts w:ascii="新細明體" w:eastAsia="新細明體" w:hAnsi="Arial" w:cs="Times New Roman" w:hint="eastAsia"/>
          <w:color w:val="222222"/>
        </w:rPr>
        <w:t>聖瞻禮五，安日拉對女伴</w:t>
      </w:r>
      <w:r w:rsidRPr="00B36BD5">
        <w:rPr>
          <w:rFonts w:ascii="新細明體" w:eastAsia="新細明體" w:hAnsi="Hannotate TC Regular" w:cs="Hannotate TC Regular" w:hint="eastAsia"/>
          <w:color w:val="222222"/>
        </w:rPr>
        <w:t>說</w:t>
      </w:r>
      <w:r w:rsidRPr="00B36BD5">
        <w:rPr>
          <w:rFonts w:ascii="新細明體" w:eastAsia="新細明體" w:hAnsi="Arial" w:cs="Times New Roman" w:hint="eastAsia"/>
          <w:color w:val="222222"/>
        </w:rPr>
        <w:t>：「我們到醫院裡去，在病人中，我們會找到『耶穌』的。」她們帶些食物，送給貧苦的病人，給他們洗足。兩人從醫院回來，滿心喜悅，因為她們真的已找到基督了。</w:t>
      </w:r>
    </w:p>
    <w:p w:rsidR="00C97463" w:rsidRPr="00B36BD5" w:rsidRDefault="00C97463" w:rsidP="00C9746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B36BD5">
        <w:rPr>
          <w:rFonts w:ascii="新細明體" w:eastAsia="新細明體" w:hAnsi="Arial" w:cs="Times New Roman" w:hint="eastAsia"/>
          <w:color w:val="222222"/>
        </w:rPr>
        <w:t>安日拉的生活，在表面上看來是平凡的，然而越是在這種平凡的生活中，越能顯出她的聖德出眾。</w:t>
      </w:r>
    </w:p>
    <w:p w:rsidR="00C97463" w:rsidRPr="00B36BD5" w:rsidRDefault="00C97463" w:rsidP="00C9746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B36BD5">
        <w:rPr>
          <w:rFonts w:ascii="新細明體" w:eastAsia="新細明體" w:hAnsi="Arial" w:cs="Times New Roman" w:hint="eastAsia"/>
          <w:color w:val="222222"/>
        </w:rPr>
        <w:t>有一個人最初很熱心，後來失足犯罪。安日拉一見他，就將他</w:t>
      </w:r>
      <w:r w:rsidRPr="00B36BD5">
        <w:rPr>
          <w:rFonts w:ascii="新細明體" w:eastAsia="新細明體" w:hAnsi="Hannotate TC Regular" w:cs="Hannotate TC Regular" w:hint="eastAsia"/>
          <w:color w:val="222222"/>
        </w:rPr>
        <w:t>內</w:t>
      </w:r>
      <w:r w:rsidRPr="00B36BD5">
        <w:rPr>
          <w:rFonts w:ascii="新細明體" w:eastAsia="新細明體" w:hAnsi="Arial" w:cs="Times New Roman" w:hint="eastAsia"/>
          <w:color w:val="222222"/>
        </w:rPr>
        <w:t>心的秘事完全揭露，終於勸化他回頭改過。其後這人入方濟各會，成了一個熱心的會士。</w:t>
      </w:r>
    </w:p>
    <w:p w:rsidR="00C97463" w:rsidRPr="00B36BD5" w:rsidRDefault="00C97463" w:rsidP="00C9746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B36BD5">
        <w:rPr>
          <w:rFonts w:ascii="新細明體" w:eastAsia="新細明體" w:hAnsi="Arial" w:cs="Times New Roman" w:hint="eastAsia"/>
          <w:color w:val="222222"/>
        </w:rPr>
        <w:t>安日拉初期的神視，據她自述，可分為十八個階段：她先認識罪惡的可怖，接著認識天主的慈悲，耶穌的苦難。到了第十階段，耶穌顯現給她，於是她明白過去自己所受的苦與耶穌的苦相比，那麼微不足道，認識自己應真心痛悔，便立志度徹底的神貧生活。她的靈修，一天比一天進步。聖母賞賜給她很多的恩寵，她全神貫注在祈禱中，廢寢忘食。</w:t>
      </w:r>
    </w:p>
    <w:p w:rsidR="00C97463" w:rsidRPr="00B36BD5" w:rsidRDefault="00C97463" w:rsidP="00C9746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B36BD5">
        <w:rPr>
          <w:rFonts w:ascii="新細明體" w:eastAsia="新細明體" w:hAnsi="Arial" w:cs="Times New Roman" w:hint="eastAsia"/>
          <w:color w:val="222222"/>
        </w:rPr>
        <w:t>可是安日拉的靈修，不是直線上升的。她到達了一定高度便往下退。經過了一番</w:t>
      </w:r>
      <w:r w:rsidRPr="00B36BD5">
        <w:rPr>
          <w:rFonts w:ascii="新細明體" w:eastAsia="新細明體" w:hAnsi="Hannotate TC Regular" w:cs="Hannotate TC Regular" w:hint="eastAsia"/>
          <w:color w:val="222222"/>
        </w:rPr>
        <w:t>內</w:t>
      </w:r>
      <w:r w:rsidRPr="00B36BD5">
        <w:rPr>
          <w:rFonts w:ascii="新細明體" w:eastAsia="新細明體" w:hAnsi="Arial" w:cs="Times New Roman" w:hint="eastAsia"/>
          <w:color w:val="222222"/>
        </w:rPr>
        <w:t>心的戰鬥，她一再感受強烈的誘惑，誘她偽裝謙遜，誘她犯驕傲的罪，誘她暴躁發怒。這樣一連兩年，然後雨過天晴，她獲賜神慰神樂，體驗到天主的仁慈，完全浸沉在天主的聖愛中。</w:t>
      </w:r>
    </w:p>
    <w:p w:rsidR="00C97463" w:rsidRPr="00B36BD5" w:rsidRDefault="00C97463" w:rsidP="00C97463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B36BD5">
        <w:rPr>
          <w:rFonts w:ascii="新細明體" w:eastAsia="新細明體" w:hAnsi="Arial" w:cs="Times New Roman" w:hint="eastAsia"/>
          <w:color w:val="222222"/>
        </w:rPr>
        <w:lastRenderedPageBreak/>
        <w:t>一三Ｏ八年底，她自知死期將至，將她平日訓練的婦女召集來，一一給她們祝福，勸勉她們勤修聖德。一三Ｏ九年一月四日，她安逝於主。</w:t>
      </w:r>
    </w:p>
    <w:p w:rsidR="007047FE" w:rsidRDefault="007047FE">
      <w:bookmarkStart w:id="0" w:name="_GoBack"/>
      <w:bookmarkEnd w:id="0"/>
    </w:p>
    <w:sectPr w:rsidR="007047FE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annotate TC Regular">
    <w:panose1 w:val="03000500000000000000"/>
    <w:charset w:val="51"/>
    <w:family w:val="auto"/>
    <w:pitch w:val="variable"/>
    <w:sig w:usb0="A00002FF" w:usb1="7ACF7CFB" w:usb2="00000016" w:usb3="00000000" w:csb0="001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63"/>
    <w:rsid w:val="00623258"/>
    <w:rsid w:val="007047FE"/>
    <w:rsid w:val="00C9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Macintosh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2016-02-26T12:18:00Z</dcterms:created>
  <dcterms:modified xsi:type="dcterms:W3CDTF">2016-02-26T12:18:00Z</dcterms:modified>
</cp:coreProperties>
</file>