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  <w:r w:rsidRPr="00955A26">
        <w:rPr>
          <w:rFonts w:ascii="新細明體" w:eastAsia="新細明體" w:hAnsi="Calibri" w:cs="Times New Roman"/>
        </w:rPr>
        <w:t>16/2</w:t>
      </w:r>
    </w:p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</w:p>
    <w:p w:rsidR="00955A26" w:rsidRPr="00955A26" w:rsidRDefault="00955A26" w:rsidP="00955A26">
      <w:pPr>
        <w:jc w:val="both"/>
        <w:rPr>
          <w:rFonts w:ascii="新細明體" w:eastAsia="新細明體" w:hAnsi="Calibri" w:cs="Times New Roman" w:hint="eastAsia"/>
          <w:b/>
        </w:rPr>
      </w:pPr>
      <w:bookmarkStart w:id="0" w:name="_GoBack"/>
      <w:r w:rsidRPr="00955A26">
        <w:rPr>
          <w:rFonts w:ascii="新細明體" w:eastAsia="新細明體" w:hAnsi="Calibri" w:cs="Times New Roman" w:hint="eastAsia"/>
          <w:b/>
        </w:rPr>
        <w:t xml:space="preserve">福女歐篤琴（Bl. </w:t>
      </w:r>
      <w:proofErr w:type="spellStart"/>
      <w:r w:rsidRPr="00955A26">
        <w:rPr>
          <w:rFonts w:ascii="新細明體" w:eastAsia="新細明體" w:hAnsi="Calibri" w:cs="Times New Roman" w:hint="eastAsia"/>
          <w:b/>
        </w:rPr>
        <w:t>Eustochium</w:t>
      </w:r>
      <w:proofErr w:type="spellEnd"/>
      <w:r w:rsidRPr="00955A26">
        <w:rPr>
          <w:rFonts w:ascii="新細明體" w:eastAsia="新細明體" w:hAnsi="Calibri" w:cs="Times New Roman" w:hint="eastAsia"/>
          <w:b/>
        </w:rPr>
        <w:t xml:space="preserve"> of Messina）童貞</w:t>
      </w:r>
    </w:p>
    <w:bookmarkEnd w:id="0"/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</w:p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  <w:r w:rsidRPr="00955A26">
        <w:rPr>
          <w:rFonts w:ascii="新細明體" w:eastAsia="新細明體" w:hAnsi="Calibri" w:cs="Times New Roman" w:hint="eastAsia"/>
        </w:rPr>
        <w:t>加大法勞伯爵夫人瑪蒂達婚後多年不育，求主恩賜麟兒，果然於一四三二年產下一女；這女孩自幼虔誠敬主，矢志守貞不嫁。父親死後，她入聖加勒會，取名歐篤琴。</w:t>
      </w:r>
    </w:p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</w:p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  <w:r w:rsidRPr="00955A26">
        <w:rPr>
          <w:rFonts w:ascii="新細明體" w:eastAsia="新細明體" w:hAnsi="Calibri" w:cs="Times New Roman" w:hint="eastAsia"/>
        </w:rPr>
        <w:t>福女特別恭敬吾主受難的奧蹟，致力看護病人。美西那大疫期間，她更冒生命危險，侍奉染疫病人。十一年後，歐篤琴希望度更克苦的生活，經教宗核准，她自建修院，遵奉聖方濟各會第一種會規。她的胞妹和侄女均入了這個修會。</w:t>
      </w:r>
    </w:p>
    <w:p w:rsidR="00955A26" w:rsidRPr="00955A26" w:rsidRDefault="00955A26" w:rsidP="00955A26">
      <w:pPr>
        <w:jc w:val="both"/>
        <w:rPr>
          <w:rFonts w:ascii="新細明體" w:eastAsia="新細明體" w:hAnsi="Calibri" w:cs="Times New Roman"/>
        </w:rPr>
      </w:pPr>
    </w:p>
    <w:p w:rsidR="009D361B" w:rsidRPr="00955A26" w:rsidRDefault="00955A26" w:rsidP="00955A26">
      <w:pPr>
        <w:jc w:val="both"/>
      </w:pPr>
      <w:r w:rsidRPr="00955A26">
        <w:rPr>
          <w:rFonts w:ascii="新細明體" w:eastAsia="新細明體" w:hAnsi="Calibri" w:cs="Times New Roman" w:hint="eastAsia"/>
        </w:rPr>
        <w:t>福女年滿三十，即當選院長。她的聖德，和顯行神蹟的能力，均為人樂道。她痛哭罪惡的淚水，浸在布巾上；病人觸摸了布巾，霍然痊癒。福女死時，年僅三十五歲，一七八二年，榮列真福品。</w:t>
      </w:r>
    </w:p>
    <w:sectPr w:rsidR="009D361B" w:rsidRPr="00955A26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3131BF"/>
    <w:rsid w:val="004B0D7A"/>
    <w:rsid w:val="0057763B"/>
    <w:rsid w:val="00623258"/>
    <w:rsid w:val="00955A26"/>
    <w:rsid w:val="009D361B"/>
    <w:rsid w:val="00A6176B"/>
    <w:rsid w:val="00AC22ED"/>
    <w:rsid w:val="00BA5C2E"/>
    <w:rsid w:val="00D277BB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2</cp:revision>
  <dcterms:created xsi:type="dcterms:W3CDTF">2021-02-04T03:29:00Z</dcterms:created>
  <dcterms:modified xsi:type="dcterms:W3CDTF">2021-02-04T03:29:00Z</dcterms:modified>
</cp:coreProperties>
</file>