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CA" w:rsidRPr="00C154CA" w:rsidRDefault="00C154CA" w:rsidP="00C154C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  <w:b/>
          <w:lang w:eastAsia="zh-HK"/>
        </w:rPr>
      </w:pPr>
      <w:r w:rsidRPr="00C154CA">
        <w:rPr>
          <w:rFonts w:ascii="細明體" w:eastAsia="細明體" w:hAnsi="細明體" w:cs="Times New Roman" w:hint="eastAsia"/>
          <w:b/>
          <w:lang w:eastAsia="zh-HK"/>
        </w:rPr>
        <w:t>11/2</w:t>
      </w:r>
      <w:bookmarkStart w:id="0" w:name="_GoBack"/>
      <w:bookmarkEnd w:id="0"/>
    </w:p>
    <w:p w:rsidR="00C154CA" w:rsidRPr="00C154CA" w:rsidRDefault="00C154CA" w:rsidP="00C154C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C154CA">
        <w:rPr>
          <w:rFonts w:ascii="細明體" w:eastAsia="細明體" w:hAnsi="細明體" w:cs="細明體" w:hint="eastAsia"/>
          <w:b/>
          <w:bCs/>
        </w:rPr>
        <w:t>聖巴斯加一世（</w:t>
      </w:r>
      <w:r w:rsidRPr="00C154CA">
        <w:rPr>
          <w:rFonts w:ascii="細明體" w:eastAsia="細明體" w:hAnsi="細明體" w:cs="Times New Roman"/>
          <w:b/>
          <w:bCs/>
        </w:rPr>
        <w:t>St. Paschal I</w:t>
      </w:r>
      <w:r w:rsidRPr="00C154CA">
        <w:rPr>
          <w:rFonts w:ascii="細明體" w:eastAsia="細明體" w:hAnsi="細明體" w:cs="細明體" w:hint="eastAsia"/>
          <w:b/>
          <w:bCs/>
        </w:rPr>
        <w:t>）教</w:t>
      </w:r>
      <w:r w:rsidRPr="00C154CA">
        <w:rPr>
          <w:rFonts w:ascii="細明體" w:eastAsia="細明體" w:hAnsi="細明體" w:cs="細明體"/>
          <w:b/>
          <w:bCs/>
        </w:rPr>
        <w:t>宗</w:t>
      </w:r>
    </w:p>
    <w:p w:rsidR="00C154CA" w:rsidRPr="00C154CA" w:rsidRDefault="00C154CA" w:rsidP="00C154C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C154CA">
        <w:rPr>
          <w:rFonts w:ascii="細明體" w:eastAsia="細明體" w:hAnsi="細明體" w:cs="細明體" w:hint="eastAsia"/>
        </w:rPr>
        <w:t>聖巴斯加是羅馬人，初任梵蒂岡聖斯德望修院院長；前任教宗駕崩，聖人當選繼任</w:t>
      </w:r>
      <w:r w:rsidRPr="00C154CA">
        <w:rPr>
          <w:rFonts w:ascii="細明體" w:eastAsia="細明體" w:hAnsi="細明體" w:cs="細明體"/>
        </w:rPr>
        <w:t>。</w:t>
      </w:r>
    </w:p>
    <w:p w:rsidR="00C154CA" w:rsidRPr="00C154CA" w:rsidRDefault="00C154CA" w:rsidP="00C154CA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C154CA">
        <w:rPr>
          <w:rFonts w:ascii="細明體" w:eastAsia="細明體" w:hAnsi="細明體" w:cs="細明體" w:hint="eastAsia"/>
        </w:rPr>
        <w:t>聖人在教宗任內，「反對供列聖像」的異端邪說在君士坦丁堡頗為猖獗，但該城宗主教尼塞福祿及史杜狄修院院長刁多祿支持正統教義，全力與異端派抗爭。他們請求教宗頒令攻斥異端。聖巴斯加派欽使親往彈壓，但結果是失敗的；很多希臘修士往羅馬避難，由教宗供給屋舍收容</w:t>
      </w:r>
      <w:r w:rsidRPr="00C154CA">
        <w:rPr>
          <w:rFonts w:ascii="細明體" w:eastAsia="細明體" w:hAnsi="細明體" w:cs="細明體"/>
        </w:rPr>
        <w:t>。</w:t>
      </w:r>
    </w:p>
    <w:p w:rsidR="00DE5278" w:rsidRPr="00C154CA" w:rsidRDefault="00DE5278" w:rsidP="00C154CA"/>
    <w:sectPr w:rsidR="00DE5278" w:rsidRPr="00C154CA" w:rsidSect="00DE5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0E1"/>
    <w:rsid w:val="0027519A"/>
    <w:rsid w:val="00486B60"/>
    <w:rsid w:val="00870636"/>
    <w:rsid w:val="009870E1"/>
    <w:rsid w:val="00C154CA"/>
    <w:rsid w:val="00D6393D"/>
    <w:rsid w:val="00D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1"/>
    <w:rPr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2016-02-01T10:15:00Z</dcterms:created>
  <dcterms:modified xsi:type="dcterms:W3CDTF">2016-02-01T10:15:00Z</dcterms:modified>
</cp:coreProperties>
</file>